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698A6">
      <w:pPr>
        <w:pStyle w:val="2"/>
        <w:widowControl/>
        <w:spacing w:before="0" w:beforeAutospacing="0" w:after="0" w:afterAutospacing="0" w:line="360" w:lineRule="atLeast"/>
        <w:rPr>
          <w:rFonts w:hint="eastAsia" w:ascii="宋体" w:hAnsi="宋体" w:eastAsia="宋体" w:cs="宋体"/>
          <w:b/>
          <w:bCs/>
          <w:color w:val="333333"/>
          <w:kern w:val="2"/>
          <w:sz w:val="36"/>
          <w:szCs w:val="36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t>附件3：</w:t>
      </w:r>
    </w:p>
    <w:p w14:paraId="34910376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333333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333333"/>
          <w:sz w:val="36"/>
          <w:szCs w:val="36"/>
          <w:lang w:val="en-US" w:eastAsia="zh-CN"/>
        </w:rPr>
        <w:t>软件</w:t>
      </w:r>
      <w:r>
        <w:rPr>
          <w:rFonts w:hint="eastAsia" w:ascii="宋体" w:hAnsi="宋体" w:eastAsia="宋体" w:cs="宋体"/>
          <w:b/>
          <w:bCs/>
          <w:color w:val="333333"/>
          <w:sz w:val="36"/>
          <w:szCs w:val="36"/>
        </w:rPr>
        <w:t>学院</w:t>
      </w:r>
    </w:p>
    <w:p w14:paraId="736565CB">
      <w:pPr>
        <w:spacing w:after="159" w:afterLines="50" w:line="360" w:lineRule="auto"/>
        <w:jc w:val="center"/>
        <w:rPr>
          <w:rFonts w:hint="eastAsia" w:ascii="宋体" w:hAnsi="宋体" w:eastAsia="宋体" w:cs="宋体"/>
          <w:b/>
          <w:bCs/>
          <w:color w:val="333333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333333"/>
          <w:sz w:val="36"/>
          <w:szCs w:val="36"/>
        </w:rPr>
        <w:t>202</w:t>
      </w:r>
      <w:r>
        <w:rPr>
          <w:rFonts w:hint="eastAsia" w:ascii="宋体" w:hAnsi="宋体" w:eastAsia="宋体" w:cs="宋体"/>
          <w:b/>
          <w:bCs/>
          <w:color w:val="333333"/>
          <w:sz w:val="36"/>
          <w:szCs w:val="36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333333"/>
          <w:sz w:val="36"/>
          <w:szCs w:val="36"/>
        </w:rPr>
        <w:t>级普通本科学生转专业接收考核办法</w:t>
      </w:r>
    </w:p>
    <w:p w14:paraId="6D600780">
      <w:pPr>
        <w:pStyle w:val="2"/>
        <w:widowControl/>
        <w:spacing w:before="0" w:beforeAutospacing="0" w:after="0" w:afterAutospacing="0" w:line="360" w:lineRule="atLeast"/>
        <w:ind w:firstLine="480"/>
        <w:jc w:val="both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</w:rPr>
        <w:t>1.面试采取学生陈述、面试教师提问等方式对进入面试的学生进行综合素质考核。重点考察学生的语言表达能力、精神面貌、逻辑思维能力、对拟转入专业的认识及学习计划等等。</w:t>
      </w:r>
    </w:p>
    <w:p w14:paraId="5E9C3681">
      <w:pPr>
        <w:pStyle w:val="2"/>
        <w:widowControl/>
        <w:spacing w:before="0" w:beforeAutospacing="0" w:after="0" w:afterAutospacing="0" w:line="360" w:lineRule="atLeast"/>
        <w:ind w:firstLine="480"/>
        <w:jc w:val="both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</w:rPr>
        <w:t>2.面试学生1～2分钟的自我介绍内容包括：在校学习情况，转专业的动机，对专业的认识等，如果转专业成功的话自己的学习计划等等。</w:t>
      </w:r>
    </w:p>
    <w:p w14:paraId="4FC9B44F">
      <w:pPr>
        <w:pStyle w:val="2"/>
        <w:widowControl/>
        <w:spacing w:before="0" w:beforeAutospacing="0" w:after="0" w:afterAutospacing="0" w:line="360" w:lineRule="atLeast"/>
        <w:ind w:firstLine="480"/>
        <w:jc w:val="both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</w:rPr>
        <w:t>3.面试小组对每位面试学生进行3～5分钟的提问，包括英文翻译和教师提问。</w:t>
      </w:r>
    </w:p>
    <w:p w14:paraId="666E240B">
      <w:pPr>
        <w:pStyle w:val="2"/>
        <w:widowControl/>
        <w:spacing w:before="0" w:beforeAutospacing="0" w:after="0" w:afterAutospacing="0" w:line="360" w:lineRule="atLeast"/>
        <w:ind w:firstLine="480"/>
        <w:jc w:val="both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</w:rPr>
        <w:t>4.面试评委要公平、公正、客观地根据学生表现打分，其中英语水平（20分）、语言表达（20分）、精神面貌（15分）、逻辑思维（20分）、专业认知（15分）、学习计划（10分），面试总分共计100分。</w:t>
      </w:r>
    </w:p>
    <w:p w14:paraId="3533901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2A0325"/>
    <w:rsid w:val="642A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2026-06-10T05:07:00Z</dcterms:created>
  <dc:creator>小小李</dc:creator>
  <cp:lastModifiedBy>小小李</cp:lastModifiedBy>
  <dcterms:modified xsi:type="dcterms:W3CDTF">2026-06-10T05:07:54Z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6AAAD5AE1BAD492585B225529F21A622_11</vt:lpwstr>
  </property>
  <property fmtid="{D5CDD505-2E9C-101B-9397-08002B2CF9AE}" pid="4" name="KSOTemplateDocerSaveRecord">
    <vt:lpwstr>eyJoZGlkIjoiNGU5MmQyYzUzMTBjNzlhMTIxNzE4YTA2NzExYTFlN2QiLCJ1c2VySWQiOiIxMTY5ODI1NzM4In0=</vt:lpwstr>
  </property>
</Properties>
</file>